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279C" w14:textId="5D1E47CB" w:rsidR="00E27FDB" w:rsidRPr="00E27FDB" w:rsidRDefault="00E27FDB">
      <w:pPr>
        <w:rPr>
          <w:sz w:val="24"/>
          <w:szCs w:val="24"/>
        </w:rPr>
      </w:pPr>
      <w:r>
        <w:rPr>
          <w:noProof/>
        </w:rPr>
        <w:drawing>
          <wp:anchor distT="0" distB="0" distL="114300" distR="114300" simplePos="0" relativeHeight="251659264" behindDoc="0" locked="0" layoutInCell="1" allowOverlap="1" wp14:anchorId="6B7655B7" wp14:editId="3420C916">
            <wp:simplePos x="0" y="0"/>
            <wp:positionH relativeFrom="margin">
              <wp:align>center</wp:align>
            </wp:positionH>
            <wp:positionV relativeFrom="margin">
              <wp:align>top</wp:align>
            </wp:positionV>
            <wp:extent cx="1511559" cy="1234440"/>
            <wp:effectExtent l="0" t="0" r="0" b="3810"/>
            <wp:wrapSquare wrapText="bothSides"/>
            <wp:docPr id="1" name="Picture 1" descr="Text&#10;&#10;Description automatically generated">
              <a:extLst xmlns:a="http://schemas.openxmlformats.org/drawingml/2006/main">
                <a:ext uri="{FF2B5EF4-FFF2-40B4-BE49-F238E27FC236}">
                  <a16:creationId xmlns:a16="http://schemas.microsoft.com/office/drawing/2014/main" id="{3A893E61-FF57-40DC-AE27-E45E31FB9C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1559" cy="1234440"/>
                    </a:xfrm>
                    <a:prstGeom prst="rect">
                      <a:avLst/>
                    </a:prstGeom>
                  </pic:spPr>
                </pic:pic>
              </a:graphicData>
            </a:graphic>
            <wp14:sizeRelH relativeFrom="margin">
              <wp14:pctWidth>0</wp14:pctWidth>
            </wp14:sizeRelH>
            <wp14:sizeRelV relativeFrom="margin">
              <wp14:pctHeight>0</wp14:pctHeight>
            </wp14:sizeRelV>
          </wp:anchor>
        </w:drawing>
      </w:r>
    </w:p>
    <w:p w14:paraId="3EA6E64D"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15D47BC1"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6E408B5F"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6786D829"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45E644BF"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3FCB33DB" w14:textId="77777777" w:rsidR="00E27FDB" w:rsidRP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5A6D81BC" w14:textId="77B44778" w:rsidR="00E27FDB" w:rsidRPr="00E27FDB" w:rsidRDefault="00E27FDB" w:rsidP="00E27FDB">
      <w:pPr>
        <w:rPr>
          <w:sz w:val="24"/>
          <w:szCs w:val="24"/>
        </w:rPr>
      </w:pPr>
      <w:r w:rsidRPr="00E27FDB">
        <w:rPr>
          <w:b/>
          <w:bCs/>
          <w:sz w:val="24"/>
          <w:szCs w:val="24"/>
        </w:rPr>
        <w:t>FOR IMMEDIATE RELEASE</w:t>
      </w:r>
      <w:r w:rsidRPr="00E27FDB">
        <w:rPr>
          <w:b/>
          <w:bCs/>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b/>
          <w:bCs/>
          <w:sz w:val="24"/>
          <w:szCs w:val="24"/>
        </w:rPr>
        <w:t>MEDIA CONTACT:</w:t>
      </w:r>
      <w:r w:rsidRPr="00E27FDB">
        <w:rPr>
          <w:sz w:val="24"/>
          <w:szCs w:val="24"/>
        </w:rPr>
        <w:br/>
        <w:t>Ju</w:t>
      </w:r>
      <w:r w:rsidR="00EA35A5">
        <w:rPr>
          <w:sz w:val="24"/>
          <w:szCs w:val="24"/>
        </w:rPr>
        <w:t>ne 1</w:t>
      </w:r>
      <w:r w:rsidR="00296B76">
        <w:rPr>
          <w:sz w:val="24"/>
          <w:szCs w:val="24"/>
        </w:rPr>
        <w:t>6</w:t>
      </w:r>
      <w:r w:rsidR="00EA35A5">
        <w:rPr>
          <w:sz w:val="24"/>
          <w:szCs w:val="24"/>
        </w:rPr>
        <w:t xml:space="preserve">, </w:t>
      </w:r>
      <w:proofErr w:type="gramStart"/>
      <w:r w:rsidR="00EA35A5">
        <w:rPr>
          <w:sz w:val="24"/>
          <w:szCs w:val="24"/>
        </w:rPr>
        <w:t>2026</w:t>
      </w:r>
      <w:proofErr w:type="gramEnd"/>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00EA35A5">
        <w:rPr>
          <w:sz w:val="24"/>
          <w:szCs w:val="24"/>
        </w:rPr>
        <w:tab/>
      </w:r>
      <w:r w:rsidRPr="00E27FDB">
        <w:rPr>
          <w:sz w:val="24"/>
          <w:szCs w:val="24"/>
        </w:rPr>
        <w:t>Kristin Wenger</w:t>
      </w:r>
      <w:r w:rsidRPr="00E27FDB">
        <w:rPr>
          <w:sz w:val="24"/>
          <w:szCs w:val="24"/>
        </w:rPr>
        <w:br/>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t>media@homelessfund.org</w:t>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r>
      <w:r w:rsidRPr="00E27FDB">
        <w:rPr>
          <w:sz w:val="24"/>
          <w:szCs w:val="24"/>
        </w:rPr>
        <w:tab/>
        <w:t>412-523-9362</w:t>
      </w:r>
    </w:p>
    <w:p w14:paraId="67088A1A"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6CD6A1AA" w14:textId="6FA7E163" w:rsidR="00E27FDB" w:rsidRPr="00E27FDB" w:rsidRDefault="00E27FDB" w:rsidP="00E27FDB">
      <w:pPr>
        <w:pStyle w:val="paragraph"/>
        <w:shd w:val="clear" w:color="auto" w:fill="FFFFFF"/>
        <w:spacing w:before="0" w:beforeAutospacing="0" w:after="0" w:afterAutospacing="0"/>
        <w:jc w:val="center"/>
        <w:textAlignment w:val="baseline"/>
        <w:rPr>
          <w:rStyle w:val="normaltextrun"/>
          <w:rFonts w:ascii="Calibri" w:hAnsi="Calibri" w:cs="Calibri"/>
          <w:b/>
          <w:bCs/>
          <w:color w:val="172138"/>
          <w:sz w:val="28"/>
          <w:szCs w:val="28"/>
          <w:lang w:val="en"/>
        </w:rPr>
      </w:pPr>
      <w:r w:rsidRPr="00E27FDB">
        <w:rPr>
          <w:rStyle w:val="normaltextrun"/>
          <w:rFonts w:ascii="Calibri" w:hAnsi="Calibri" w:cs="Calibri"/>
          <w:b/>
          <w:bCs/>
          <w:color w:val="172138"/>
          <w:sz w:val="28"/>
          <w:szCs w:val="28"/>
          <w:lang w:val="en"/>
        </w:rPr>
        <w:t>Homeless Children’s Education Fund Presents $15,000 Grant</w:t>
      </w:r>
      <w:r w:rsidR="00EA35A5">
        <w:rPr>
          <w:rStyle w:val="normaltextrun"/>
          <w:rFonts w:ascii="Calibri" w:hAnsi="Calibri" w:cs="Calibri"/>
          <w:b/>
          <w:bCs/>
          <w:color w:val="172138"/>
          <w:sz w:val="28"/>
          <w:szCs w:val="28"/>
          <w:lang w:val="en"/>
        </w:rPr>
        <w:br/>
      </w:r>
      <w:r w:rsidRPr="00E27FDB">
        <w:rPr>
          <w:rStyle w:val="normaltextrun"/>
          <w:rFonts w:ascii="Calibri" w:hAnsi="Calibri" w:cs="Calibri"/>
          <w:b/>
          <w:bCs/>
          <w:color w:val="172138"/>
          <w:sz w:val="28"/>
          <w:szCs w:val="28"/>
          <w:lang w:val="en"/>
        </w:rPr>
        <w:t xml:space="preserve">to </w:t>
      </w:r>
      <w:r w:rsidR="00EA35A5">
        <w:rPr>
          <w:rStyle w:val="normaltextrun"/>
          <w:rFonts w:ascii="Calibri" w:hAnsi="Calibri" w:cs="Calibri"/>
          <w:b/>
          <w:bCs/>
          <w:color w:val="172138"/>
          <w:sz w:val="28"/>
          <w:szCs w:val="28"/>
          <w:lang w:val="en"/>
        </w:rPr>
        <w:t>Pittsburgh Scholar House</w:t>
      </w:r>
    </w:p>
    <w:p w14:paraId="16513CDE" w14:textId="44684826" w:rsidR="00E27FDB" w:rsidRPr="00E27FDB" w:rsidRDefault="00E27FDB" w:rsidP="00E27FDB">
      <w:pPr>
        <w:pStyle w:val="paragraph"/>
        <w:shd w:val="clear" w:color="auto" w:fill="FFFFFF"/>
        <w:spacing w:before="0" w:beforeAutospacing="0" w:after="0" w:afterAutospacing="0"/>
        <w:jc w:val="center"/>
        <w:textAlignment w:val="baseline"/>
        <w:rPr>
          <w:rStyle w:val="normaltextrun"/>
          <w:rFonts w:ascii="Calibri" w:hAnsi="Calibri" w:cs="Calibri"/>
          <w:b/>
          <w:bCs/>
          <w:i/>
          <w:iCs/>
          <w:color w:val="172138"/>
          <w:sz w:val="22"/>
          <w:szCs w:val="22"/>
          <w:lang w:val="en"/>
        </w:rPr>
      </w:pPr>
      <w:r w:rsidRPr="00E27FDB">
        <w:rPr>
          <w:rStyle w:val="normaltextrun"/>
          <w:rFonts w:ascii="Calibri" w:hAnsi="Calibri" w:cs="Calibri"/>
          <w:b/>
          <w:bCs/>
          <w:i/>
          <w:iCs/>
          <w:color w:val="172138"/>
          <w:sz w:val="22"/>
          <w:szCs w:val="22"/>
          <w:lang w:val="en"/>
        </w:rPr>
        <w:t xml:space="preserve">The </w:t>
      </w:r>
      <w:r w:rsidR="00EA35A5">
        <w:rPr>
          <w:rStyle w:val="normaltextrun"/>
          <w:rFonts w:ascii="Calibri" w:hAnsi="Calibri" w:cs="Calibri"/>
          <w:b/>
          <w:bCs/>
          <w:i/>
          <w:iCs/>
          <w:color w:val="172138"/>
          <w:sz w:val="22"/>
          <w:szCs w:val="22"/>
          <w:lang w:val="en"/>
        </w:rPr>
        <w:t>annual</w:t>
      </w:r>
      <w:r w:rsidRPr="00E27FDB">
        <w:rPr>
          <w:rStyle w:val="normaltextrun"/>
          <w:rFonts w:ascii="Calibri" w:hAnsi="Calibri" w:cs="Calibri"/>
          <w:b/>
          <w:bCs/>
          <w:i/>
          <w:iCs/>
          <w:color w:val="172138"/>
          <w:sz w:val="22"/>
          <w:szCs w:val="22"/>
          <w:lang w:val="en"/>
        </w:rPr>
        <w:t xml:space="preserve"> grant is a part of the Homeless Education Network</w:t>
      </w:r>
    </w:p>
    <w:p w14:paraId="10F94DAE" w14:textId="77777777" w:rsidR="00E27FDB" w:rsidRDefault="00E27FDB" w:rsidP="00E27FDB">
      <w:pPr>
        <w:pStyle w:val="paragraph"/>
        <w:shd w:val="clear" w:color="auto" w:fill="FFFFFF"/>
        <w:spacing w:before="0" w:beforeAutospacing="0" w:after="0" w:afterAutospacing="0"/>
        <w:textAlignment w:val="baseline"/>
        <w:rPr>
          <w:rStyle w:val="normaltextrun"/>
          <w:rFonts w:ascii="Calibri" w:hAnsi="Calibri" w:cs="Calibri"/>
          <w:color w:val="172138"/>
          <w:lang w:val="en"/>
        </w:rPr>
      </w:pPr>
    </w:p>
    <w:p w14:paraId="54C05802" w14:textId="4EFE7E30" w:rsidR="00E27FDB" w:rsidRPr="00BD18C1" w:rsidRDefault="00E27FDB" w:rsidP="00E27FDB">
      <w:pPr>
        <w:pStyle w:val="paragraph"/>
        <w:shd w:val="clear" w:color="auto" w:fill="FFFFFF"/>
        <w:spacing w:before="0" w:beforeAutospacing="0" w:after="0" w:afterAutospacing="0"/>
        <w:textAlignment w:val="baseline"/>
        <w:rPr>
          <w:rStyle w:val="normaltextrun"/>
          <w:rFonts w:asciiTheme="minorHAnsi" w:hAnsiTheme="minorHAnsi" w:cstheme="minorHAnsi"/>
          <w:color w:val="172138"/>
          <w:lang w:val="en"/>
        </w:rPr>
      </w:pPr>
      <w:r w:rsidRPr="00BD18C1">
        <w:rPr>
          <w:rStyle w:val="normaltextrun"/>
          <w:rFonts w:asciiTheme="minorHAnsi" w:hAnsiTheme="minorHAnsi" w:cstheme="minorHAnsi"/>
          <w:b/>
          <w:bCs/>
          <w:color w:val="172138"/>
          <w:lang w:val="en"/>
        </w:rPr>
        <w:t>Pittsburgh, Pa</w:t>
      </w:r>
      <w:r w:rsidRPr="00BD18C1">
        <w:rPr>
          <w:rStyle w:val="normaltextrun"/>
          <w:rFonts w:asciiTheme="minorHAnsi" w:hAnsiTheme="minorHAnsi" w:cstheme="minorHAnsi"/>
          <w:color w:val="172138"/>
          <w:lang w:val="en"/>
        </w:rPr>
        <w:t xml:space="preserve"> – Homeless Children’s Education Fund</w:t>
      </w:r>
      <w:r w:rsidR="00374542" w:rsidRPr="00BD18C1">
        <w:rPr>
          <w:rStyle w:val="normaltextrun"/>
          <w:rFonts w:asciiTheme="minorHAnsi" w:hAnsiTheme="minorHAnsi" w:cstheme="minorHAnsi"/>
          <w:color w:val="172138"/>
          <w:lang w:val="en"/>
        </w:rPr>
        <w:t xml:space="preserve"> (HCEF)</w:t>
      </w:r>
      <w:r w:rsidRPr="00BD18C1">
        <w:rPr>
          <w:rStyle w:val="normaltextrun"/>
          <w:rFonts w:asciiTheme="minorHAnsi" w:hAnsiTheme="minorHAnsi" w:cstheme="minorHAnsi"/>
          <w:color w:val="172138"/>
          <w:lang w:val="en"/>
        </w:rPr>
        <w:t xml:space="preserve"> announce</w:t>
      </w:r>
      <w:r w:rsidR="00BD18C1" w:rsidRPr="00BD18C1">
        <w:rPr>
          <w:rStyle w:val="normaltextrun"/>
          <w:rFonts w:asciiTheme="minorHAnsi" w:hAnsiTheme="minorHAnsi" w:cstheme="minorHAnsi"/>
          <w:color w:val="172138"/>
          <w:lang w:val="en"/>
        </w:rPr>
        <w:t>d</w:t>
      </w:r>
      <w:r w:rsidRPr="00BD18C1">
        <w:rPr>
          <w:rStyle w:val="normaltextrun"/>
          <w:rFonts w:asciiTheme="minorHAnsi" w:hAnsiTheme="minorHAnsi" w:cstheme="minorHAnsi"/>
          <w:color w:val="172138"/>
          <w:lang w:val="en"/>
        </w:rPr>
        <w:t xml:space="preserve"> </w:t>
      </w:r>
      <w:r w:rsidR="00EA35A5" w:rsidRPr="00BD18C1">
        <w:rPr>
          <w:rStyle w:val="normaltextrun"/>
          <w:rFonts w:asciiTheme="minorHAnsi" w:hAnsiTheme="minorHAnsi" w:cstheme="minorHAnsi"/>
          <w:color w:val="172138"/>
          <w:lang w:val="en"/>
        </w:rPr>
        <w:t xml:space="preserve">at The I AM GALA presented by Dollar Bank on June 13 </w:t>
      </w:r>
      <w:r w:rsidRPr="00BD18C1">
        <w:rPr>
          <w:rStyle w:val="normaltextrun"/>
          <w:rFonts w:asciiTheme="minorHAnsi" w:hAnsiTheme="minorHAnsi" w:cstheme="minorHAnsi"/>
          <w:color w:val="172138"/>
          <w:lang w:val="en"/>
        </w:rPr>
        <w:t xml:space="preserve">that its </w:t>
      </w:r>
      <w:r w:rsidR="00EA35A5" w:rsidRPr="00BD18C1">
        <w:rPr>
          <w:rStyle w:val="normaltextrun"/>
          <w:rFonts w:asciiTheme="minorHAnsi" w:hAnsiTheme="minorHAnsi" w:cstheme="minorHAnsi"/>
          <w:color w:val="172138"/>
          <w:lang w:val="en"/>
        </w:rPr>
        <w:t xml:space="preserve">annual </w:t>
      </w:r>
      <w:r w:rsidRPr="00BD18C1">
        <w:rPr>
          <w:rStyle w:val="normaltextrun"/>
          <w:rFonts w:asciiTheme="minorHAnsi" w:hAnsiTheme="minorHAnsi" w:cstheme="minorHAnsi"/>
          <w:color w:val="172138"/>
          <w:lang w:val="en"/>
        </w:rPr>
        <w:t xml:space="preserve">Homeless Education Network (HEN) Collaborative Impact Grant </w:t>
      </w:r>
      <w:r w:rsidR="00374542" w:rsidRPr="00BD18C1">
        <w:rPr>
          <w:rStyle w:val="normaltextrun"/>
          <w:rFonts w:asciiTheme="minorHAnsi" w:hAnsiTheme="minorHAnsi" w:cstheme="minorHAnsi"/>
          <w:color w:val="172138"/>
          <w:lang w:val="en"/>
        </w:rPr>
        <w:t xml:space="preserve">of $15,000 </w:t>
      </w:r>
      <w:r w:rsidRPr="00BD18C1">
        <w:rPr>
          <w:rStyle w:val="normaltextrun"/>
          <w:rFonts w:asciiTheme="minorHAnsi" w:hAnsiTheme="minorHAnsi" w:cstheme="minorHAnsi"/>
          <w:color w:val="172138"/>
          <w:lang w:val="en"/>
        </w:rPr>
        <w:t xml:space="preserve">was awarded to </w:t>
      </w:r>
      <w:r w:rsidR="00EA35A5" w:rsidRPr="00BD18C1">
        <w:rPr>
          <w:rStyle w:val="normaltextrun"/>
          <w:rFonts w:asciiTheme="minorHAnsi" w:hAnsiTheme="minorHAnsi" w:cstheme="minorHAnsi"/>
          <w:color w:val="172138"/>
          <w:lang w:val="en"/>
        </w:rPr>
        <w:t>Pittsburgh Scholar House.</w:t>
      </w:r>
    </w:p>
    <w:p w14:paraId="19B50DE1" w14:textId="77777777" w:rsidR="00E27FDB" w:rsidRPr="00BD18C1" w:rsidRDefault="00E27FDB" w:rsidP="00E27FDB">
      <w:pPr>
        <w:pStyle w:val="paragraph"/>
        <w:shd w:val="clear" w:color="auto" w:fill="FFFFFF"/>
        <w:spacing w:before="0" w:beforeAutospacing="0" w:after="0" w:afterAutospacing="0"/>
        <w:textAlignment w:val="baseline"/>
        <w:rPr>
          <w:rStyle w:val="normaltextrun"/>
          <w:rFonts w:asciiTheme="minorHAnsi" w:hAnsiTheme="minorHAnsi" w:cstheme="minorHAnsi"/>
          <w:color w:val="172138"/>
          <w:lang w:val="en"/>
        </w:rPr>
      </w:pPr>
    </w:p>
    <w:p w14:paraId="1C18C4F6" w14:textId="69911C89" w:rsidR="00E27FDB" w:rsidRPr="00BD18C1" w:rsidRDefault="00E27FDB" w:rsidP="00E27FDB">
      <w:pPr>
        <w:pStyle w:val="paragraph"/>
        <w:shd w:val="clear" w:color="auto" w:fill="FFFFFF"/>
        <w:spacing w:before="0" w:beforeAutospacing="0" w:after="0" w:afterAutospacing="0"/>
        <w:textAlignment w:val="baseline"/>
        <w:rPr>
          <w:rStyle w:val="eop"/>
          <w:rFonts w:asciiTheme="minorHAnsi" w:hAnsiTheme="minorHAnsi" w:cstheme="minorHAnsi"/>
          <w:color w:val="172138"/>
        </w:rPr>
      </w:pPr>
      <w:r w:rsidRPr="00BD18C1">
        <w:rPr>
          <w:rStyle w:val="normaltextrun"/>
          <w:rFonts w:asciiTheme="minorHAnsi" w:hAnsiTheme="minorHAnsi" w:cstheme="minorHAnsi"/>
          <w:color w:val="172138"/>
          <w:lang w:val="en"/>
        </w:rPr>
        <w:t>The Homeless Education Network</w:t>
      </w:r>
      <w:r w:rsidR="00BD18C1" w:rsidRPr="00BD18C1">
        <w:rPr>
          <w:rStyle w:val="normaltextrun"/>
          <w:rFonts w:asciiTheme="minorHAnsi" w:hAnsiTheme="minorHAnsi" w:cstheme="minorHAnsi"/>
          <w:color w:val="172138"/>
          <w:lang w:val="en"/>
        </w:rPr>
        <w:t xml:space="preserve"> (</w:t>
      </w:r>
      <w:r w:rsidRPr="00BD18C1">
        <w:rPr>
          <w:rStyle w:val="normaltextrun"/>
          <w:rFonts w:asciiTheme="minorHAnsi" w:hAnsiTheme="minorHAnsi" w:cstheme="minorHAnsi"/>
          <w:color w:val="172138"/>
          <w:lang w:val="en"/>
        </w:rPr>
        <w:t>HEN</w:t>
      </w:r>
      <w:r w:rsidR="00BD18C1" w:rsidRPr="00BD18C1">
        <w:rPr>
          <w:rStyle w:val="normaltextrun"/>
          <w:rFonts w:asciiTheme="minorHAnsi" w:hAnsiTheme="minorHAnsi" w:cstheme="minorHAnsi"/>
          <w:color w:val="172138"/>
          <w:lang w:val="en"/>
        </w:rPr>
        <w:t xml:space="preserve">) </w:t>
      </w:r>
      <w:r w:rsidR="00374542" w:rsidRPr="00BD18C1">
        <w:rPr>
          <w:rStyle w:val="normaltextrun"/>
          <w:rFonts w:asciiTheme="minorHAnsi" w:hAnsiTheme="minorHAnsi" w:cstheme="minorHAnsi"/>
          <w:color w:val="172138"/>
          <w:lang w:val="en"/>
        </w:rPr>
        <w:t xml:space="preserve">is </w:t>
      </w:r>
      <w:r w:rsidRPr="00BD18C1">
        <w:rPr>
          <w:rStyle w:val="normaltextrun"/>
          <w:rFonts w:asciiTheme="minorHAnsi" w:hAnsiTheme="minorHAnsi" w:cstheme="minorHAnsi"/>
          <w:color w:val="172138"/>
          <w:lang w:val="en"/>
        </w:rPr>
        <w:t xml:space="preserve">a mighty group of schools, community organizations, out-of-school time and government agencies brought together by their commitment to eliminating youth homelessness in </w:t>
      </w:r>
      <w:r w:rsidR="00374542" w:rsidRPr="00BD18C1">
        <w:rPr>
          <w:rStyle w:val="normaltextrun"/>
          <w:rFonts w:asciiTheme="minorHAnsi" w:hAnsiTheme="minorHAnsi" w:cstheme="minorHAnsi"/>
          <w:color w:val="172138"/>
          <w:lang w:val="en"/>
        </w:rPr>
        <w:t>the Greater Pittsburgh region.</w:t>
      </w:r>
      <w:r w:rsidRPr="00BD18C1">
        <w:rPr>
          <w:rStyle w:val="eop"/>
          <w:rFonts w:asciiTheme="minorHAnsi" w:hAnsiTheme="minorHAnsi" w:cstheme="minorHAnsi"/>
          <w:color w:val="172138"/>
        </w:rPr>
        <w:t> </w:t>
      </w:r>
    </w:p>
    <w:p w14:paraId="0B8E660D" w14:textId="77777777" w:rsidR="00374542" w:rsidRPr="00BD18C1" w:rsidRDefault="00374542" w:rsidP="00E27FDB">
      <w:pPr>
        <w:pStyle w:val="paragraph"/>
        <w:shd w:val="clear" w:color="auto" w:fill="FFFFFF"/>
        <w:spacing w:before="0" w:beforeAutospacing="0" w:after="0" w:afterAutospacing="0"/>
        <w:textAlignment w:val="baseline"/>
        <w:rPr>
          <w:rFonts w:asciiTheme="minorHAnsi" w:hAnsiTheme="minorHAnsi" w:cstheme="minorHAnsi"/>
        </w:rPr>
      </w:pPr>
    </w:p>
    <w:p w14:paraId="6BA24920" w14:textId="2AF5FD54" w:rsidR="00374542" w:rsidRPr="00BD18C1" w:rsidRDefault="24A23305" w:rsidP="13D64172">
      <w:pPr>
        <w:pStyle w:val="paragraph"/>
        <w:shd w:val="clear" w:color="auto" w:fill="FFFFFF" w:themeFill="background1"/>
        <w:spacing w:before="0" w:beforeAutospacing="0" w:after="0" w:afterAutospacing="0"/>
        <w:textAlignment w:val="baseline"/>
        <w:rPr>
          <w:rFonts w:asciiTheme="minorHAnsi" w:hAnsiTheme="minorHAnsi" w:cstheme="minorBidi"/>
        </w:rPr>
      </w:pPr>
      <w:r w:rsidRPr="13D64172">
        <w:rPr>
          <w:rFonts w:asciiTheme="minorHAnsi" w:hAnsiTheme="minorHAnsi" w:cstheme="minorBidi"/>
        </w:rPr>
        <w:t xml:space="preserve">“It was our pleasure to award </w:t>
      </w:r>
      <w:r w:rsidR="78A23A02" w:rsidRPr="13D64172">
        <w:rPr>
          <w:rFonts w:asciiTheme="minorHAnsi" w:hAnsiTheme="minorHAnsi" w:cstheme="minorBidi"/>
        </w:rPr>
        <w:t>the Pittsburgh Scholar House</w:t>
      </w:r>
      <w:r w:rsidRPr="13D64172">
        <w:rPr>
          <w:rFonts w:asciiTheme="minorHAnsi" w:hAnsiTheme="minorHAnsi" w:cstheme="minorBidi"/>
        </w:rPr>
        <w:t xml:space="preserve"> the </w:t>
      </w:r>
      <w:r w:rsidR="78A23A02" w:rsidRPr="13D64172">
        <w:rPr>
          <w:rFonts w:asciiTheme="minorHAnsi" w:hAnsiTheme="minorHAnsi" w:cstheme="minorBidi"/>
        </w:rPr>
        <w:t xml:space="preserve">2026 </w:t>
      </w:r>
      <w:r w:rsidRPr="13D64172">
        <w:rPr>
          <w:rFonts w:asciiTheme="minorHAnsi" w:hAnsiTheme="minorHAnsi" w:cstheme="minorBidi"/>
        </w:rPr>
        <w:t xml:space="preserve">HEN Collaborative Impact Grant of $15,000,” said AJ Jefferson, </w:t>
      </w:r>
      <w:r w:rsidR="78A23A02" w:rsidRPr="13D64172">
        <w:rPr>
          <w:rFonts w:asciiTheme="minorHAnsi" w:hAnsiTheme="minorHAnsi" w:cstheme="minorBidi"/>
        </w:rPr>
        <w:t xml:space="preserve">president and </w:t>
      </w:r>
      <w:r w:rsidRPr="13D64172">
        <w:rPr>
          <w:rFonts w:asciiTheme="minorHAnsi" w:hAnsiTheme="minorHAnsi" w:cstheme="minorBidi"/>
        </w:rPr>
        <w:t xml:space="preserve">CEO. </w:t>
      </w:r>
      <w:r w:rsidR="411745F2" w:rsidRPr="13D64172">
        <w:rPr>
          <w:rFonts w:asciiTheme="minorHAnsi" w:hAnsiTheme="minorHAnsi" w:cstheme="minorBidi"/>
        </w:rPr>
        <w:t xml:space="preserve">“The only way we will make an impact </w:t>
      </w:r>
      <w:bookmarkStart w:id="0" w:name="_Int_WdpTm0Ab"/>
      <w:r w:rsidR="411745F2" w:rsidRPr="13D64172">
        <w:rPr>
          <w:rFonts w:asciiTheme="minorHAnsi" w:hAnsiTheme="minorHAnsi" w:cstheme="minorBidi"/>
        </w:rPr>
        <w:t>in</w:t>
      </w:r>
      <w:bookmarkEnd w:id="0"/>
      <w:r w:rsidR="411745F2" w:rsidRPr="13D64172">
        <w:rPr>
          <w:rFonts w:asciiTheme="minorHAnsi" w:hAnsiTheme="minorHAnsi" w:cstheme="minorBidi"/>
        </w:rPr>
        <w:t xml:space="preserve"> eliminating the cycle of homelessness for students is </w:t>
      </w:r>
      <w:r w:rsidR="3DF13101" w:rsidRPr="13D64172">
        <w:rPr>
          <w:rFonts w:asciiTheme="minorHAnsi" w:hAnsiTheme="minorHAnsi" w:cstheme="minorBidi"/>
        </w:rPr>
        <w:t xml:space="preserve">through </w:t>
      </w:r>
      <w:r w:rsidR="411745F2" w:rsidRPr="13D64172">
        <w:rPr>
          <w:rFonts w:asciiTheme="minorHAnsi" w:hAnsiTheme="minorHAnsi" w:cstheme="minorBidi"/>
        </w:rPr>
        <w:t>collaborati</w:t>
      </w:r>
      <w:r w:rsidR="3DF13101" w:rsidRPr="13D64172">
        <w:rPr>
          <w:rFonts w:asciiTheme="minorHAnsi" w:hAnsiTheme="minorHAnsi" w:cstheme="minorBidi"/>
        </w:rPr>
        <w:t xml:space="preserve">on. </w:t>
      </w:r>
      <w:r w:rsidR="411745F2" w:rsidRPr="13D64172">
        <w:rPr>
          <w:rFonts w:asciiTheme="minorHAnsi" w:hAnsiTheme="minorHAnsi" w:cstheme="minorBidi"/>
        </w:rPr>
        <w:t xml:space="preserve">Working with like-minded organizations, such as </w:t>
      </w:r>
      <w:r w:rsidR="78A23A02" w:rsidRPr="13D64172">
        <w:rPr>
          <w:rFonts w:asciiTheme="minorHAnsi" w:hAnsiTheme="minorHAnsi" w:cstheme="minorBidi"/>
        </w:rPr>
        <w:t>the Pittsburgh Scholar House</w:t>
      </w:r>
      <w:r w:rsidR="411745F2" w:rsidRPr="13D64172">
        <w:rPr>
          <w:rFonts w:asciiTheme="minorHAnsi" w:hAnsiTheme="minorHAnsi" w:cstheme="minorBidi"/>
        </w:rPr>
        <w:t xml:space="preserve">, is the inspiration for </w:t>
      </w:r>
      <w:r w:rsidR="7BFC71BC" w:rsidRPr="13D64172">
        <w:rPr>
          <w:rFonts w:asciiTheme="minorHAnsi" w:hAnsiTheme="minorHAnsi" w:cstheme="minorBidi"/>
        </w:rPr>
        <w:t xml:space="preserve">our </w:t>
      </w:r>
      <w:r w:rsidR="411745F2" w:rsidRPr="13D64172">
        <w:rPr>
          <w:rFonts w:asciiTheme="minorHAnsi" w:hAnsiTheme="minorHAnsi" w:cstheme="minorBidi"/>
        </w:rPr>
        <w:t>Collaborative Impact Grant.”</w:t>
      </w:r>
    </w:p>
    <w:p w14:paraId="3454B5C8" w14:textId="26544EF8" w:rsidR="00BD18C1" w:rsidRPr="00BD18C1" w:rsidRDefault="00BD18C1" w:rsidP="00BD18C1">
      <w:pPr>
        <w:pStyle w:val="paragraph"/>
        <w:textAlignment w:val="baseline"/>
        <w:rPr>
          <w:rFonts w:asciiTheme="minorHAnsi" w:hAnsiTheme="minorHAnsi" w:cstheme="minorHAnsi"/>
        </w:rPr>
      </w:pPr>
      <w:r w:rsidRPr="00BD18C1">
        <w:rPr>
          <w:rFonts w:asciiTheme="minorHAnsi" w:hAnsiTheme="minorHAnsi" w:cstheme="minorHAnsi"/>
          <w:color w:val="172138"/>
        </w:rPr>
        <w:t>The $15,000 will support Pittsburgh Scholar House’s Wayfinders program, which serves unstably housed, single-parent students pursuing postsecondary education, through stable housing, structured incentives and individualized case management. Funds from the HEN grant will enable the Wayfinders program to:</w:t>
      </w:r>
      <w:r w:rsidRPr="00BD18C1">
        <w:rPr>
          <w:rFonts w:asciiTheme="minorHAnsi" w:hAnsiTheme="minorHAnsi" w:cstheme="minorHAnsi"/>
        </w:rPr>
        <w:t> </w:t>
      </w:r>
    </w:p>
    <w:p w14:paraId="133A6C83" w14:textId="77777777" w:rsidR="00BD18C1" w:rsidRPr="00BD18C1" w:rsidRDefault="00BD18C1" w:rsidP="00BD18C1">
      <w:pPr>
        <w:pStyle w:val="paragraph"/>
        <w:numPr>
          <w:ilvl w:val="0"/>
          <w:numId w:val="2"/>
        </w:numPr>
        <w:textAlignment w:val="baseline"/>
        <w:rPr>
          <w:rFonts w:asciiTheme="minorHAnsi" w:hAnsiTheme="minorHAnsi" w:cstheme="minorHAnsi"/>
        </w:rPr>
      </w:pPr>
      <w:r w:rsidRPr="00BD18C1">
        <w:rPr>
          <w:rFonts w:asciiTheme="minorHAnsi" w:hAnsiTheme="minorHAnsi" w:cstheme="minorHAnsi"/>
        </w:rPr>
        <w:t>Offer family stipends to incentivize postsecondary attainment.</w:t>
      </w:r>
    </w:p>
    <w:p w14:paraId="0C57A28D" w14:textId="6C281E8F" w:rsidR="00BD18C1" w:rsidRPr="00BD18C1" w:rsidRDefault="23000008" w:rsidP="13D64172">
      <w:pPr>
        <w:pStyle w:val="paragraph"/>
        <w:numPr>
          <w:ilvl w:val="0"/>
          <w:numId w:val="2"/>
        </w:numPr>
        <w:textAlignment w:val="baseline"/>
        <w:rPr>
          <w:rFonts w:asciiTheme="minorHAnsi" w:hAnsiTheme="minorHAnsi" w:cstheme="minorBidi"/>
        </w:rPr>
      </w:pPr>
      <w:r w:rsidRPr="13D64172">
        <w:rPr>
          <w:rFonts w:asciiTheme="minorHAnsi" w:hAnsiTheme="minorHAnsi" w:cstheme="minorBidi"/>
        </w:rPr>
        <w:t xml:space="preserve">Provide additional early learning activities for young children in </w:t>
      </w:r>
      <w:r w:rsidR="6BA4AC86" w:rsidRPr="00D72614">
        <w:rPr>
          <w:rFonts w:asciiTheme="minorHAnsi" w:hAnsiTheme="minorHAnsi" w:cstheme="minorBidi"/>
        </w:rPr>
        <w:t>the</w:t>
      </w:r>
      <w:r w:rsidR="6BA4AC86" w:rsidRPr="13D64172">
        <w:rPr>
          <w:rFonts w:asciiTheme="minorHAnsi" w:hAnsiTheme="minorHAnsi" w:cstheme="minorBidi"/>
          <w:b/>
          <w:bCs/>
        </w:rPr>
        <w:t xml:space="preserve"> </w:t>
      </w:r>
      <w:r w:rsidR="6BA4AC86" w:rsidRPr="13D64172">
        <w:rPr>
          <w:rFonts w:asciiTheme="minorHAnsi" w:hAnsiTheme="minorHAnsi" w:cstheme="minorBidi"/>
        </w:rPr>
        <w:t>program</w:t>
      </w:r>
      <w:r w:rsidRPr="13D64172">
        <w:rPr>
          <w:rFonts w:asciiTheme="minorHAnsi" w:hAnsiTheme="minorHAnsi" w:cstheme="minorBidi"/>
        </w:rPr>
        <w:t>.</w:t>
      </w:r>
    </w:p>
    <w:p w14:paraId="707A7257" w14:textId="168332BE" w:rsidR="00BD18C1" w:rsidRPr="00BD18C1" w:rsidRDefault="23000008" w:rsidP="13D64172">
      <w:pPr>
        <w:pStyle w:val="paragraph"/>
        <w:numPr>
          <w:ilvl w:val="0"/>
          <w:numId w:val="2"/>
        </w:numPr>
        <w:textAlignment w:val="baseline"/>
        <w:rPr>
          <w:rFonts w:asciiTheme="minorHAnsi" w:hAnsiTheme="minorHAnsi" w:cstheme="minorBidi"/>
        </w:rPr>
      </w:pPr>
      <w:r w:rsidRPr="13D64172">
        <w:rPr>
          <w:rFonts w:asciiTheme="minorHAnsi" w:hAnsiTheme="minorHAnsi" w:cstheme="minorBidi"/>
        </w:rPr>
        <w:t xml:space="preserve">Address housing, childcare and other basic </w:t>
      </w:r>
      <w:bookmarkStart w:id="1" w:name="_Int_rMD6bu7M"/>
      <w:r w:rsidRPr="13D64172">
        <w:rPr>
          <w:rFonts w:asciiTheme="minorHAnsi" w:hAnsiTheme="minorHAnsi" w:cstheme="minorBidi"/>
        </w:rPr>
        <w:t>needs</w:t>
      </w:r>
      <w:bookmarkEnd w:id="1"/>
      <w:r w:rsidRPr="13D64172">
        <w:rPr>
          <w:rFonts w:asciiTheme="minorHAnsi" w:hAnsiTheme="minorHAnsi" w:cstheme="minorBidi"/>
        </w:rPr>
        <w:t xml:space="preserve"> costs as they arise for program participants through emergency funding.</w:t>
      </w:r>
    </w:p>
    <w:p w14:paraId="3EC7DCA3" w14:textId="528355F2" w:rsidR="00374542" w:rsidRPr="00BD18C1" w:rsidRDefault="24A23305" w:rsidP="13D64172">
      <w:pPr>
        <w:pStyle w:val="paragraph"/>
        <w:spacing w:before="0" w:beforeAutospacing="0" w:after="0" w:afterAutospacing="0"/>
        <w:textAlignment w:val="baseline"/>
        <w:rPr>
          <w:rStyle w:val="eop"/>
          <w:rFonts w:asciiTheme="minorHAnsi" w:hAnsiTheme="minorHAnsi" w:cstheme="minorBidi"/>
          <w:color w:val="172138"/>
        </w:rPr>
      </w:pPr>
      <w:r w:rsidRPr="13D64172">
        <w:rPr>
          <w:rStyle w:val="eop"/>
          <w:rFonts w:asciiTheme="minorHAnsi" w:hAnsiTheme="minorHAnsi" w:cstheme="minorBidi"/>
          <w:color w:val="172138"/>
        </w:rPr>
        <w:lastRenderedPageBreak/>
        <w:t xml:space="preserve">As a long-standing HCEF partner, </w:t>
      </w:r>
      <w:r w:rsidR="23000008" w:rsidRPr="13D64172">
        <w:rPr>
          <w:rStyle w:val="normaltextrun"/>
          <w:rFonts w:asciiTheme="minorHAnsi" w:hAnsiTheme="minorHAnsi" w:cstheme="minorBidi"/>
          <w:color w:val="172138"/>
          <w:lang w:val="en"/>
        </w:rPr>
        <w:t>Pittsburgh Scholar House’s</w:t>
      </w:r>
      <w:r w:rsidR="7EA27F9D" w:rsidRPr="13D64172">
        <w:rPr>
          <w:rStyle w:val="normaltextrun"/>
          <w:rFonts w:asciiTheme="minorHAnsi" w:hAnsiTheme="minorHAnsi" w:cstheme="minorBidi"/>
          <w:color w:val="172138"/>
          <w:lang w:val="en"/>
        </w:rPr>
        <w:t xml:space="preserve"> team has </w:t>
      </w:r>
      <w:r w:rsidRPr="13D64172">
        <w:rPr>
          <w:rStyle w:val="normaltextrun"/>
          <w:rFonts w:asciiTheme="minorHAnsi" w:hAnsiTheme="minorHAnsi" w:cstheme="minorBidi"/>
          <w:color w:val="172138"/>
          <w:lang w:val="en"/>
        </w:rPr>
        <w:t xml:space="preserve">endlessly </w:t>
      </w:r>
      <w:r w:rsidR="7EA27F9D" w:rsidRPr="13D64172">
        <w:rPr>
          <w:rStyle w:val="normaltextrun"/>
          <w:rFonts w:asciiTheme="minorHAnsi" w:hAnsiTheme="minorHAnsi" w:cstheme="minorBidi"/>
          <w:color w:val="172138"/>
          <w:lang w:val="en"/>
        </w:rPr>
        <w:t xml:space="preserve">pursued this </w:t>
      </w:r>
      <w:r w:rsidR="278C912A" w:rsidRPr="13D64172">
        <w:rPr>
          <w:rStyle w:val="normaltextrun"/>
          <w:rFonts w:asciiTheme="minorHAnsi" w:hAnsiTheme="minorHAnsi" w:cstheme="minorBidi"/>
          <w:color w:val="172138"/>
          <w:lang w:val="en"/>
        </w:rPr>
        <w:t>project</w:t>
      </w:r>
      <w:r w:rsidR="278C912A" w:rsidRPr="00FB14BD">
        <w:rPr>
          <w:rStyle w:val="normaltextrun"/>
          <w:rFonts w:asciiTheme="minorHAnsi" w:hAnsiTheme="minorHAnsi" w:cstheme="minorBidi"/>
          <w:b/>
          <w:bCs/>
          <w:lang w:val="en"/>
        </w:rPr>
        <w:t>,</w:t>
      </w:r>
      <w:r w:rsidR="7EA27F9D" w:rsidRPr="13D64172">
        <w:rPr>
          <w:rStyle w:val="normaltextrun"/>
          <w:rFonts w:asciiTheme="minorHAnsi" w:hAnsiTheme="minorHAnsi" w:cstheme="minorBidi"/>
          <w:color w:val="FF0000"/>
          <w:lang w:val="en"/>
        </w:rPr>
        <w:t xml:space="preserve"> </w:t>
      </w:r>
      <w:r w:rsidR="7EA27F9D" w:rsidRPr="13D64172">
        <w:rPr>
          <w:rStyle w:val="normaltextrun"/>
          <w:rFonts w:asciiTheme="minorHAnsi" w:hAnsiTheme="minorHAnsi" w:cstheme="minorBidi"/>
          <w:color w:val="172138"/>
          <w:lang w:val="en"/>
        </w:rPr>
        <w:t xml:space="preserve">and HCEF is honored to help them realize </w:t>
      </w:r>
      <w:r w:rsidRPr="13D64172">
        <w:rPr>
          <w:rStyle w:val="normaltextrun"/>
          <w:rFonts w:asciiTheme="minorHAnsi" w:hAnsiTheme="minorHAnsi" w:cstheme="minorBidi"/>
          <w:color w:val="172138"/>
          <w:lang w:val="en"/>
        </w:rPr>
        <w:t>a</w:t>
      </w:r>
      <w:r w:rsidR="7EA27F9D" w:rsidRPr="13D64172">
        <w:rPr>
          <w:rStyle w:val="normaltextrun"/>
          <w:rFonts w:asciiTheme="minorHAnsi" w:hAnsiTheme="minorHAnsi" w:cstheme="minorBidi"/>
          <w:color w:val="172138"/>
          <w:lang w:val="en"/>
        </w:rPr>
        <w:t xml:space="preserve"> new space </w:t>
      </w:r>
      <w:r w:rsidRPr="13D64172">
        <w:rPr>
          <w:rStyle w:val="normaltextrun"/>
          <w:rFonts w:asciiTheme="minorHAnsi" w:hAnsiTheme="minorHAnsi" w:cstheme="minorBidi"/>
          <w:color w:val="172138"/>
          <w:lang w:val="en"/>
        </w:rPr>
        <w:t xml:space="preserve">and educational supplies </w:t>
      </w:r>
      <w:r w:rsidR="7EA27F9D" w:rsidRPr="13D64172">
        <w:rPr>
          <w:rStyle w:val="normaltextrun"/>
          <w:rFonts w:asciiTheme="minorHAnsi" w:hAnsiTheme="minorHAnsi" w:cstheme="minorBidi"/>
          <w:color w:val="172138"/>
          <w:lang w:val="en"/>
        </w:rPr>
        <w:t>for their students and families.</w:t>
      </w:r>
      <w:r w:rsidR="7EA27F9D" w:rsidRPr="13D64172">
        <w:rPr>
          <w:rStyle w:val="eop"/>
          <w:rFonts w:asciiTheme="minorHAnsi" w:hAnsiTheme="minorHAnsi" w:cstheme="minorBidi"/>
          <w:color w:val="172138"/>
        </w:rPr>
        <w:t> </w:t>
      </w:r>
    </w:p>
    <w:p w14:paraId="6ACC15BF" w14:textId="77777777" w:rsidR="00374542" w:rsidRPr="00FB14BD" w:rsidRDefault="00374542" w:rsidP="00374542">
      <w:pPr>
        <w:pStyle w:val="paragraph"/>
        <w:spacing w:before="0" w:beforeAutospacing="0" w:after="0" w:afterAutospacing="0"/>
        <w:textAlignment w:val="baseline"/>
        <w:rPr>
          <w:rFonts w:asciiTheme="minorHAnsi" w:hAnsiTheme="minorHAnsi" w:cstheme="minorHAnsi"/>
        </w:rPr>
      </w:pPr>
    </w:p>
    <w:p w14:paraId="4BBBC4F2" w14:textId="2DAA2CFD" w:rsidR="1808FD67" w:rsidRPr="00FB14BD" w:rsidRDefault="1808FD67" w:rsidP="13D64172">
      <w:pPr>
        <w:pStyle w:val="paragraph"/>
        <w:shd w:val="clear" w:color="auto" w:fill="FFFFFF" w:themeFill="background1"/>
        <w:spacing w:before="0" w:beforeAutospacing="0" w:after="0" w:afterAutospacing="0"/>
        <w:rPr>
          <w:rFonts w:asciiTheme="minorHAnsi" w:hAnsiTheme="minorHAnsi" w:cstheme="minorBidi"/>
        </w:rPr>
      </w:pPr>
      <w:r w:rsidRPr="00FB14BD">
        <w:rPr>
          <w:rFonts w:asciiTheme="minorHAnsi" w:hAnsiTheme="minorHAnsi" w:cstheme="minorBidi"/>
        </w:rPr>
        <w:t xml:space="preserve">"Too many single-parenting teens and young adults face barriers that make higher education feel out of reach, particularly when housing instability and financial hardship are part of their daily reality,” said Dr. Daren Ellerbee, </w:t>
      </w:r>
      <w:r w:rsidR="00FB14BD">
        <w:rPr>
          <w:rFonts w:asciiTheme="minorHAnsi" w:hAnsiTheme="minorHAnsi" w:cstheme="minorBidi"/>
        </w:rPr>
        <w:t>c</w:t>
      </w:r>
      <w:r w:rsidRPr="00FB14BD">
        <w:rPr>
          <w:rFonts w:asciiTheme="minorHAnsi" w:hAnsiTheme="minorHAnsi" w:cstheme="minorBidi"/>
        </w:rPr>
        <w:t xml:space="preserve">hief </w:t>
      </w:r>
      <w:r w:rsidR="00FB14BD">
        <w:rPr>
          <w:rFonts w:asciiTheme="minorHAnsi" w:hAnsiTheme="minorHAnsi" w:cstheme="minorBidi"/>
        </w:rPr>
        <w:t>e</w:t>
      </w:r>
      <w:r w:rsidRPr="00FB14BD">
        <w:rPr>
          <w:rFonts w:asciiTheme="minorHAnsi" w:hAnsiTheme="minorHAnsi" w:cstheme="minorBidi"/>
        </w:rPr>
        <w:t xml:space="preserve">xecutive </w:t>
      </w:r>
      <w:r w:rsidR="00FB14BD">
        <w:rPr>
          <w:rFonts w:asciiTheme="minorHAnsi" w:hAnsiTheme="minorHAnsi" w:cstheme="minorBidi"/>
        </w:rPr>
        <w:t>o</w:t>
      </w:r>
      <w:r w:rsidRPr="00FB14BD">
        <w:rPr>
          <w:rFonts w:asciiTheme="minorHAnsi" w:hAnsiTheme="minorHAnsi" w:cstheme="minorBidi"/>
        </w:rPr>
        <w:t>fficer of Pittsburgh Scholar House. “This grant from the Homeless Children’s Education Fund will help us provide the support, stability and encouragement these young families need to stay enrolled, earn their credentials</w:t>
      </w:r>
      <w:r w:rsidR="00D72614">
        <w:rPr>
          <w:rFonts w:asciiTheme="minorHAnsi" w:hAnsiTheme="minorHAnsi" w:cstheme="minorBidi"/>
        </w:rPr>
        <w:t xml:space="preserve"> </w:t>
      </w:r>
      <w:r w:rsidRPr="00FB14BD">
        <w:rPr>
          <w:rFonts w:asciiTheme="minorHAnsi" w:hAnsiTheme="minorHAnsi" w:cstheme="minorBidi"/>
        </w:rPr>
        <w:t>and create a stronger future for the next generation. Together, we are investing in both parents and children, helping families move from crisis to opportunity.”</w:t>
      </w:r>
    </w:p>
    <w:p w14:paraId="42F0C72C" w14:textId="77777777" w:rsidR="00E070D6" w:rsidRPr="00BD18C1" w:rsidRDefault="00E070D6" w:rsidP="00374542">
      <w:pPr>
        <w:pStyle w:val="paragraph"/>
        <w:shd w:val="clear" w:color="auto" w:fill="FFFFFF"/>
        <w:spacing w:before="0" w:beforeAutospacing="0" w:after="0" w:afterAutospacing="0"/>
        <w:textAlignment w:val="baseline"/>
        <w:rPr>
          <w:rFonts w:asciiTheme="minorHAnsi" w:hAnsiTheme="minorHAnsi" w:cstheme="minorHAnsi"/>
        </w:rPr>
      </w:pPr>
    </w:p>
    <w:p w14:paraId="35344A6D" w14:textId="01ACCE2B" w:rsidR="00374542" w:rsidRPr="00BD18C1" w:rsidRDefault="00374542" w:rsidP="00374542">
      <w:pPr>
        <w:pStyle w:val="paragraph"/>
        <w:shd w:val="clear" w:color="auto" w:fill="FFFFFF"/>
        <w:spacing w:before="0" w:beforeAutospacing="0" w:after="0" w:afterAutospacing="0"/>
        <w:textAlignment w:val="baseline"/>
        <w:rPr>
          <w:rFonts w:asciiTheme="minorHAnsi" w:hAnsiTheme="minorHAnsi" w:cstheme="minorHAnsi"/>
        </w:rPr>
      </w:pPr>
      <w:r w:rsidRPr="00BD18C1">
        <w:rPr>
          <w:rFonts w:asciiTheme="minorHAnsi" w:hAnsiTheme="minorHAnsi" w:cstheme="minorHAnsi"/>
        </w:rPr>
        <w:t>The HEN Collaborative Impact Grant is awarded annually to an agency seeking to develop or expand upon an educational project that meets the needs of students experiencing homelessness as defined by the McKinney</w:t>
      </w:r>
      <w:r w:rsidR="00BD18C1" w:rsidRPr="00BD18C1">
        <w:rPr>
          <w:rFonts w:asciiTheme="minorHAnsi" w:hAnsiTheme="minorHAnsi" w:cstheme="minorHAnsi"/>
        </w:rPr>
        <w:t>-</w:t>
      </w:r>
      <w:r w:rsidRPr="00BD18C1">
        <w:rPr>
          <w:rFonts w:asciiTheme="minorHAnsi" w:hAnsiTheme="minorHAnsi" w:cstheme="minorHAnsi"/>
        </w:rPr>
        <w:t>Vento Act.</w:t>
      </w:r>
    </w:p>
    <w:p w14:paraId="5CB2F1C7" w14:textId="77777777" w:rsidR="00374542" w:rsidRPr="00BD18C1" w:rsidRDefault="00374542" w:rsidP="00374542">
      <w:pPr>
        <w:pStyle w:val="xmsonormal"/>
        <w:rPr>
          <w:rFonts w:asciiTheme="minorHAnsi" w:hAnsiTheme="minorHAnsi" w:cstheme="minorHAnsi"/>
          <w:sz w:val="24"/>
          <w:szCs w:val="24"/>
        </w:rPr>
      </w:pPr>
    </w:p>
    <w:p w14:paraId="79E6901E" w14:textId="1D2F6B82" w:rsidR="00374542" w:rsidRPr="00BD18C1" w:rsidRDefault="24A23305" w:rsidP="13D64172">
      <w:pPr>
        <w:pStyle w:val="xmsonormal"/>
        <w:rPr>
          <w:rFonts w:asciiTheme="minorHAnsi" w:hAnsiTheme="minorHAnsi" w:cstheme="minorBidi"/>
          <w:sz w:val="24"/>
          <w:szCs w:val="24"/>
        </w:rPr>
      </w:pPr>
      <w:r w:rsidRPr="13D64172">
        <w:rPr>
          <w:rFonts w:asciiTheme="minorHAnsi" w:hAnsiTheme="minorHAnsi" w:cstheme="minorBidi"/>
          <w:sz w:val="24"/>
          <w:szCs w:val="24"/>
        </w:rPr>
        <w:t xml:space="preserve">As a part of the Grant evaluation criteria, each of the 10 applicants </w:t>
      </w:r>
      <w:bookmarkStart w:id="2" w:name="_Int_t91F4FxX"/>
      <w:r w:rsidRPr="13D64172">
        <w:rPr>
          <w:rFonts w:asciiTheme="minorHAnsi" w:hAnsiTheme="minorHAnsi" w:cstheme="minorBidi"/>
          <w:sz w:val="24"/>
          <w:szCs w:val="24"/>
        </w:rPr>
        <w:t>were</w:t>
      </w:r>
      <w:bookmarkEnd w:id="2"/>
      <w:r w:rsidRPr="13D64172">
        <w:rPr>
          <w:rFonts w:asciiTheme="minorHAnsi" w:hAnsiTheme="minorHAnsi" w:cstheme="minorBidi"/>
          <w:sz w:val="24"/>
          <w:szCs w:val="24"/>
        </w:rPr>
        <w:t xml:space="preserve"> required to include a plan for interagency collaboration</w:t>
      </w:r>
      <w:r w:rsidR="2266F894" w:rsidRPr="13D64172">
        <w:rPr>
          <w:rFonts w:asciiTheme="minorHAnsi" w:hAnsiTheme="minorHAnsi" w:cstheme="minorBidi"/>
          <w:sz w:val="24"/>
          <w:szCs w:val="24"/>
        </w:rPr>
        <w:t>,</w:t>
      </w:r>
      <w:r w:rsidRPr="13D64172">
        <w:rPr>
          <w:rFonts w:asciiTheme="minorHAnsi" w:hAnsiTheme="minorHAnsi" w:cstheme="minorBidi"/>
          <w:sz w:val="24"/>
          <w:szCs w:val="24"/>
        </w:rPr>
        <w:t xml:space="preserve"> en</w:t>
      </w:r>
      <w:r w:rsidR="5F251BB3" w:rsidRPr="13D64172">
        <w:rPr>
          <w:rFonts w:asciiTheme="minorHAnsi" w:hAnsiTheme="minorHAnsi" w:cstheme="minorBidi"/>
          <w:sz w:val="24"/>
          <w:szCs w:val="24"/>
        </w:rPr>
        <w:t>s</w:t>
      </w:r>
      <w:r w:rsidRPr="13D64172">
        <w:rPr>
          <w:rFonts w:asciiTheme="minorHAnsi" w:hAnsiTheme="minorHAnsi" w:cstheme="minorBidi"/>
          <w:sz w:val="24"/>
          <w:szCs w:val="24"/>
        </w:rPr>
        <w:t xml:space="preserve">uring that projects were strengthening ties between service organizations, as well as effectively serving </w:t>
      </w:r>
      <w:r w:rsidR="5F251BB3" w:rsidRPr="13D64172">
        <w:rPr>
          <w:rFonts w:asciiTheme="minorHAnsi" w:hAnsiTheme="minorHAnsi" w:cstheme="minorBidi"/>
          <w:sz w:val="24"/>
          <w:szCs w:val="24"/>
        </w:rPr>
        <w:t xml:space="preserve">the </w:t>
      </w:r>
      <w:r w:rsidRPr="13D64172">
        <w:rPr>
          <w:rFonts w:asciiTheme="minorHAnsi" w:hAnsiTheme="minorHAnsi" w:cstheme="minorBidi"/>
          <w:sz w:val="24"/>
          <w:szCs w:val="24"/>
        </w:rPr>
        <w:t xml:space="preserve">youth. </w:t>
      </w:r>
    </w:p>
    <w:p w14:paraId="1D33D5D9" w14:textId="77777777" w:rsidR="00374542" w:rsidRPr="00BD18C1" w:rsidRDefault="00374542" w:rsidP="00374542">
      <w:pPr>
        <w:pStyle w:val="xmsonormal"/>
        <w:rPr>
          <w:rFonts w:asciiTheme="minorHAnsi" w:hAnsiTheme="minorHAnsi" w:cstheme="minorHAnsi"/>
          <w:sz w:val="24"/>
          <w:szCs w:val="24"/>
        </w:rPr>
      </w:pPr>
    </w:p>
    <w:p w14:paraId="396AD4E4" w14:textId="755FDB1F" w:rsidR="00E27FDB" w:rsidRPr="00BD18C1" w:rsidRDefault="00BD18C1" w:rsidP="00E27FDB">
      <w:pPr>
        <w:shd w:val="clear" w:color="auto" w:fill="FFFFFF"/>
        <w:rPr>
          <w:rFonts w:cstheme="minorHAnsi"/>
          <w:sz w:val="24"/>
          <w:szCs w:val="24"/>
        </w:rPr>
      </w:pPr>
      <w:r w:rsidRPr="00BD18C1">
        <w:rPr>
          <w:rFonts w:cstheme="minorHAnsi"/>
          <w:sz w:val="24"/>
          <w:szCs w:val="24"/>
        </w:rPr>
        <w:t>F</w:t>
      </w:r>
      <w:r w:rsidR="00E27FDB" w:rsidRPr="00BD18C1">
        <w:rPr>
          <w:rFonts w:cstheme="minorHAnsi"/>
          <w:sz w:val="24"/>
          <w:szCs w:val="24"/>
        </w:rPr>
        <w:t xml:space="preserve">or more information on HCEF, visit </w:t>
      </w:r>
      <w:hyperlink r:id="rId6" w:history="1">
        <w:r w:rsidR="00E27FDB" w:rsidRPr="00BD18C1">
          <w:rPr>
            <w:rStyle w:val="Hyperlink"/>
            <w:rFonts w:cstheme="minorHAnsi"/>
            <w:sz w:val="24"/>
            <w:szCs w:val="24"/>
          </w:rPr>
          <w:t>https://homelessfund.org</w:t>
        </w:r>
      </w:hyperlink>
      <w:r w:rsidR="00E27FDB" w:rsidRPr="00BD18C1">
        <w:rPr>
          <w:rFonts w:cstheme="minorHAnsi"/>
          <w:sz w:val="24"/>
          <w:szCs w:val="24"/>
        </w:rPr>
        <w:t>.</w:t>
      </w:r>
    </w:p>
    <w:p w14:paraId="5276091E" w14:textId="52B929A4" w:rsidR="00E27FDB" w:rsidRPr="002715AA" w:rsidRDefault="00D73985" w:rsidP="00E27FDB">
      <w:pPr>
        <w:rPr>
          <w:sz w:val="20"/>
          <w:szCs w:val="20"/>
        </w:rPr>
      </w:pPr>
      <w:r w:rsidRPr="00BD18C1">
        <w:rPr>
          <w:rFonts w:eastAsia="Times New Roman" w:cstheme="minorHAnsi"/>
          <w:color w:val="212121"/>
          <w:sz w:val="24"/>
          <w:szCs w:val="24"/>
        </w:rPr>
        <w:br/>
      </w:r>
      <w:r w:rsidR="00E27FDB">
        <w:rPr>
          <w:b/>
          <w:bCs/>
          <w:sz w:val="20"/>
          <w:szCs w:val="20"/>
        </w:rPr>
        <w:t xml:space="preserve">About </w:t>
      </w:r>
      <w:r w:rsidR="00E27FDB" w:rsidRPr="002715AA">
        <w:rPr>
          <w:b/>
          <w:bCs/>
          <w:sz w:val="20"/>
          <w:szCs w:val="20"/>
        </w:rPr>
        <w:t>Homeless Children’s Education Fund</w:t>
      </w:r>
      <w:r w:rsidR="00E27FDB" w:rsidRPr="002715AA">
        <w:rPr>
          <w:sz w:val="20"/>
          <w:szCs w:val="20"/>
        </w:rPr>
        <w:br/>
        <w:t>The mission of the Homeless Children’s Education Fund (HCEF) is to advance the education of children and youth experiencing homelessness in Southwestern Pennsylvania, guiding them to be productive, empowered citizens. The HCEF is a 501(c)(3) nonprofit organization established in 1999 to support the educational needs of children experiencing homelessness in Allegheny County. Over the years, HCEF's role in the community has developed and expanded to meet these needs. HCEF relies on support from community foundations, corporations and individuals and</w:t>
      </w:r>
      <w:r w:rsidR="00E27FDB">
        <w:rPr>
          <w:sz w:val="20"/>
          <w:szCs w:val="20"/>
        </w:rPr>
        <w:t xml:space="preserve"> does not receive </w:t>
      </w:r>
      <w:r w:rsidR="00E27FDB" w:rsidRPr="002715AA">
        <w:rPr>
          <w:sz w:val="20"/>
          <w:szCs w:val="20"/>
        </w:rPr>
        <w:t>governmental funding.</w:t>
      </w:r>
    </w:p>
    <w:p w14:paraId="558BCA76" w14:textId="0D82747A" w:rsidR="00BD18C1" w:rsidRPr="003E55C3" w:rsidRDefault="24A23305" w:rsidP="13D64172">
      <w:pPr>
        <w:rPr>
          <w:rFonts w:ascii="Calibri" w:eastAsia="Calibri" w:hAnsi="Calibri" w:cs="Calibri"/>
          <w:sz w:val="20"/>
          <w:szCs w:val="20"/>
        </w:rPr>
      </w:pPr>
      <w:bookmarkStart w:id="3" w:name="_Int_YzOSwJRn"/>
      <w:r w:rsidRPr="13D64172">
        <w:rPr>
          <w:b/>
          <w:bCs/>
          <w:sz w:val="20"/>
          <w:szCs w:val="20"/>
        </w:rPr>
        <w:t xml:space="preserve">About </w:t>
      </w:r>
      <w:r w:rsidR="23000008" w:rsidRPr="13D64172">
        <w:rPr>
          <w:b/>
          <w:bCs/>
          <w:sz w:val="20"/>
          <w:szCs w:val="20"/>
        </w:rPr>
        <w:t>Pittsburgh</w:t>
      </w:r>
      <w:bookmarkEnd w:id="3"/>
      <w:r w:rsidR="23000008" w:rsidRPr="13D64172">
        <w:rPr>
          <w:b/>
          <w:bCs/>
          <w:sz w:val="20"/>
          <w:szCs w:val="20"/>
        </w:rPr>
        <w:t xml:space="preserve"> Scholar House</w:t>
      </w:r>
      <w:r w:rsidR="00374542">
        <w:br/>
      </w:r>
      <w:r w:rsidR="37029847" w:rsidRPr="003E55C3">
        <w:rPr>
          <w:rFonts w:ascii="Calibri" w:eastAsia="Calibri" w:hAnsi="Calibri" w:cs="Calibri"/>
          <w:sz w:val="20"/>
          <w:szCs w:val="20"/>
        </w:rPr>
        <w:t xml:space="preserve">Pittsburgh Scholar House is a pioneering nonprofit organization dedicated to building generational prosperity for single parents and their children through post-secondary education and housing support. By combining affordable housing with comprehensive support services, including academic advising, workforce development, and child development programs, PSH empowers families to build brighter economic futures. We are committed to fostering a community where education and housing stability can ensure long-term economic mobility and a higher quality of life for the families we serve. More information is available at </w:t>
      </w:r>
      <w:hyperlink r:id="rId7">
        <w:r w:rsidR="37029847" w:rsidRPr="003E55C3">
          <w:rPr>
            <w:rStyle w:val="Hyperlink"/>
            <w:rFonts w:ascii="Calibri" w:eastAsia="Calibri" w:hAnsi="Calibri" w:cs="Calibri"/>
            <w:color w:val="auto"/>
            <w:sz w:val="20"/>
            <w:szCs w:val="20"/>
          </w:rPr>
          <w:t>www.pghscholarhouse.org</w:t>
        </w:r>
      </w:hyperlink>
      <w:r w:rsidR="37029847" w:rsidRPr="003E55C3">
        <w:rPr>
          <w:rFonts w:ascii="Calibri" w:eastAsia="Calibri" w:hAnsi="Calibri" w:cs="Calibri"/>
          <w:sz w:val="20"/>
          <w:szCs w:val="20"/>
        </w:rPr>
        <w:t>.</w:t>
      </w:r>
    </w:p>
    <w:p w14:paraId="6EE2F51E" w14:textId="77777777" w:rsidR="00BD18C1" w:rsidRPr="00BD18C1" w:rsidRDefault="00BD18C1" w:rsidP="00BD18C1">
      <w:pPr>
        <w:rPr>
          <w:sz w:val="20"/>
          <w:szCs w:val="20"/>
        </w:rPr>
      </w:pPr>
      <w:r w:rsidRPr="00BD18C1">
        <w:rPr>
          <w:sz w:val="20"/>
          <w:szCs w:val="20"/>
        </w:rPr>
        <w:t>As a 501(c)(3) nonprofit operating in the Pittsburgh region, we help participating families achieve their educational goals, access employment opportunities, and develop the knowledge and skills needed to maintain their physical, mental, and financial health.</w:t>
      </w:r>
    </w:p>
    <w:p w14:paraId="5AEFB7CB" w14:textId="13E28174" w:rsidR="00E27FDB" w:rsidRPr="00374542" w:rsidRDefault="00E27FDB">
      <w:pPr>
        <w:rPr>
          <w:sz w:val="20"/>
          <w:szCs w:val="20"/>
        </w:rPr>
      </w:pPr>
    </w:p>
    <w:sectPr w:rsidR="00E27FDB" w:rsidRPr="00374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C19F5"/>
    <w:multiLevelType w:val="hybridMultilevel"/>
    <w:tmpl w:val="02E8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E45CB"/>
    <w:multiLevelType w:val="multilevel"/>
    <w:tmpl w:val="A3883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007899">
    <w:abstractNumId w:val="1"/>
  </w:num>
  <w:num w:numId="2" w16cid:durableId="70984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DB"/>
    <w:rsid w:val="00082FCE"/>
    <w:rsid w:val="000B666A"/>
    <w:rsid w:val="000E79CE"/>
    <w:rsid w:val="000F26BB"/>
    <w:rsid w:val="00171002"/>
    <w:rsid w:val="001A175C"/>
    <w:rsid w:val="001E72C4"/>
    <w:rsid w:val="00296B76"/>
    <w:rsid w:val="00353FD3"/>
    <w:rsid w:val="00374542"/>
    <w:rsid w:val="003E55C3"/>
    <w:rsid w:val="005A2CD8"/>
    <w:rsid w:val="00781085"/>
    <w:rsid w:val="00783612"/>
    <w:rsid w:val="007F2C4A"/>
    <w:rsid w:val="0082599D"/>
    <w:rsid w:val="00915433"/>
    <w:rsid w:val="009E5D53"/>
    <w:rsid w:val="00A21AB1"/>
    <w:rsid w:val="00BB5320"/>
    <w:rsid w:val="00BD18C1"/>
    <w:rsid w:val="00BD37DF"/>
    <w:rsid w:val="00C5254D"/>
    <w:rsid w:val="00D72614"/>
    <w:rsid w:val="00D73985"/>
    <w:rsid w:val="00DD46C6"/>
    <w:rsid w:val="00E0065D"/>
    <w:rsid w:val="00E070D6"/>
    <w:rsid w:val="00E27FDB"/>
    <w:rsid w:val="00EA35A5"/>
    <w:rsid w:val="00EE4F08"/>
    <w:rsid w:val="00F70F18"/>
    <w:rsid w:val="00F70FCC"/>
    <w:rsid w:val="00FB14BD"/>
    <w:rsid w:val="039C1EDE"/>
    <w:rsid w:val="07161C1A"/>
    <w:rsid w:val="0F78142A"/>
    <w:rsid w:val="13D64172"/>
    <w:rsid w:val="17F89CC6"/>
    <w:rsid w:val="1808FD67"/>
    <w:rsid w:val="2266F894"/>
    <w:rsid w:val="23000008"/>
    <w:rsid w:val="24A23305"/>
    <w:rsid w:val="278C912A"/>
    <w:rsid w:val="284C9514"/>
    <w:rsid w:val="28CEAA8A"/>
    <w:rsid w:val="37029847"/>
    <w:rsid w:val="391F9665"/>
    <w:rsid w:val="3DF13101"/>
    <w:rsid w:val="411745F2"/>
    <w:rsid w:val="566D1683"/>
    <w:rsid w:val="5F251BB3"/>
    <w:rsid w:val="637F43FA"/>
    <w:rsid w:val="64C37A06"/>
    <w:rsid w:val="6BA4AC86"/>
    <w:rsid w:val="78A23A02"/>
    <w:rsid w:val="7BFC71BC"/>
    <w:rsid w:val="7EA27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13B"/>
  <w15:chartTrackingRefBased/>
  <w15:docId w15:val="{8AF44AD6-50BB-4E7C-91E3-E41F8640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7F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27FDB"/>
  </w:style>
  <w:style w:type="character" w:customStyle="1" w:styleId="eop">
    <w:name w:val="eop"/>
    <w:basedOn w:val="DefaultParagraphFont"/>
    <w:rsid w:val="00E27FDB"/>
  </w:style>
  <w:style w:type="character" w:styleId="Hyperlink">
    <w:name w:val="Hyperlink"/>
    <w:basedOn w:val="DefaultParagraphFont"/>
    <w:uiPriority w:val="99"/>
    <w:unhideWhenUsed/>
    <w:rsid w:val="00E27FDB"/>
    <w:rPr>
      <w:color w:val="0563C1" w:themeColor="hyperlink"/>
      <w:u w:val="single"/>
    </w:rPr>
  </w:style>
  <w:style w:type="paragraph" w:customStyle="1" w:styleId="xmsonormal">
    <w:name w:val="x_msonormal"/>
    <w:basedOn w:val="Normal"/>
    <w:rsid w:val="00374542"/>
    <w:pPr>
      <w:spacing w:after="0" w:line="240" w:lineRule="auto"/>
    </w:pPr>
    <w:rPr>
      <w:rFonts w:ascii="Calibri" w:hAnsi="Calibri" w:cs="Calibri"/>
      <w:kern w:val="0"/>
      <w14:ligatures w14:val="none"/>
    </w:rPr>
  </w:style>
  <w:style w:type="paragraph" w:styleId="NormalWeb">
    <w:name w:val="Normal (Web)"/>
    <w:basedOn w:val="Normal"/>
    <w:uiPriority w:val="99"/>
    <w:semiHidden/>
    <w:unhideWhenUsed/>
    <w:rsid w:val="00BD18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ghscholarhous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melessfund.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Wenger</dc:creator>
  <cp:keywords/>
  <dc:description/>
  <cp:lastModifiedBy>Kristin Wenger</cp:lastModifiedBy>
  <cp:revision>5</cp:revision>
  <dcterms:created xsi:type="dcterms:W3CDTF">2026-06-10T18:11:00Z</dcterms:created>
  <dcterms:modified xsi:type="dcterms:W3CDTF">2026-06-15T20:16:00Z</dcterms:modified>
</cp:coreProperties>
</file>